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C52" w:rsidRPr="00F11EC0" w:rsidRDefault="00487017" w:rsidP="00F11EC0">
      <w:pPr>
        <w:tabs>
          <w:tab w:val="left" w:pos="5670"/>
        </w:tabs>
        <w:snapToGrid w:val="0"/>
        <w:spacing w:line="360" w:lineRule="auto"/>
        <w:jc w:val="center"/>
        <w:rPr>
          <w:rFonts w:ascii="华文中宋" w:eastAsia="华文中宋" w:hAnsi="华文中宋" w:cs="仿宋"/>
          <w:bCs/>
          <w:sz w:val="30"/>
          <w:szCs w:val="30"/>
        </w:rPr>
      </w:pPr>
      <w:r w:rsidRPr="00F11EC0">
        <w:rPr>
          <w:rFonts w:ascii="华文中宋" w:eastAsia="华文中宋" w:hAnsi="华文中宋" w:cs="仿宋" w:hint="eastAsia"/>
          <w:bCs/>
          <w:sz w:val="30"/>
          <w:szCs w:val="30"/>
        </w:rPr>
        <w:t>谈判公告</w:t>
      </w:r>
    </w:p>
    <w:p w:rsidR="00F02C52" w:rsidRPr="00F11EC0" w:rsidRDefault="00F02C52" w:rsidP="00F11EC0">
      <w:pPr>
        <w:tabs>
          <w:tab w:val="left" w:pos="5670"/>
        </w:tabs>
        <w:adjustRightInd w:val="0"/>
        <w:snapToGrid w:val="0"/>
        <w:spacing w:line="360" w:lineRule="auto"/>
        <w:jc w:val="center"/>
        <w:rPr>
          <w:rFonts w:ascii="华文中宋" w:eastAsia="华文中宋" w:hAnsi="华文中宋" w:cs="仿宋"/>
          <w:bCs/>
          <w:sz w:val="36"/>
          <w:szCs w:val="36"/>
        </w:rPr>
      </w:pPr>
      <w:r w:rsidRPr="00F11EC0">
        <w:rPr>
          <w:rFonts w:ascii="华文中宋" w:eastAsia="华文中宋" w:hAnsi="华文中宋" w:hint="eastAsia"/>
          <w:sz w:val="30"/>
          <w:szCs w:val="30"/>
        </w:rPr>
        <w:t>——</w:t>
      </w:r>
      <w:r w:rsidR="00684E6D" w:rsidRPr="00F11EC0">
        <w:rPr>
          <w:rFonts w:ascii="华文中宋" w:eastAsia="华文中宋" w:hAnsi="华文中宋" w:cs="仿宋" w:hint="eastAsia"/>
          <w:bCs/>
          <w:sz w:val="30"/>
          <w:szCs w:val="30"/>
        </w:rPr>
        <w:t>地球资源展厅及大</w:t>
      </w:r>
      <w:proofErr w:type="gramStart"/>
      <w:r w:rsidR="00684E6D" w:rsidRPr="00F11EC0">
        <w:rPr>
          <w:rFonts w:ascii="华文中宋" w:eastAsia="华文中宋" w:hAnsi="华文中宋" w:cs="仿宋" w:hint="eastAsia"/>
          <w:bCs/>
          <w:sz w:val="30"/>
          <w:szCs w:val="30"/>
        </w:rPr>
        <w:t>标本园展示</w:t>
      </w:r>
      <w:proofErr w:type="gramEnd"/>
      <w:r w:rsidR="00684E6D" w:rsidRPr="00F11EC0">
        <w:rPr>
          <w:rFonts w:ascii="华文中宋" w:eastAsia="华文中宋" w:hAnsi="华文中宋" w:cs="仿宋" w:hint="eastAsia"/>
          <w:bCs/>
          <w:sz w:val="30"/>
          <w:szCs w:val="30"/>
        </w:rPr>
        <w:t>功能优化方案设计</w:t>
      </w:r>
    </w:p>
    <w:p w:rsidR="00F02C52" w:rsidRPr="007C6CBD" w:rsidRDefault="00487017" w:rsidP="00487017">
      <w:pPr>
        <w:snapToGrid w:val="0"/>
        <w:spacing w:line="360" w:lineRule="auto"/>
        <w:ind w:firstLineChars="98" w:firstLine="275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一、目标任务</w:t>
      </w:r>
    </w:p>
    <w:p w:rsidR="008D4C33" w:rsidRDefault="008D4C33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D4C33">
        <w:rPr>
          <w:rFonts w:ascii="仿宋" w:eastAsia="仿宋" w:hAnsi="仿宋" w:cs="仿宋" w:hint="eastAsia"/>
          <w:sz w:val="28"/>
          <w:szCs w:val="28"/>
        </w:rPr>
        <w:t>在委托方开展地球资源展厅及大</w:t>
      </w:r>
      <w:proofErr w:type="gramStart"/>
      <w:r w:rsidRPr="008D4C33">
        <w:rPr>
          <w:rFonts w:ascii="仿宋" w:eastAsia="仿宋" w:hAnsi="仿宋" w:cs="仿宋" w:hint="eastAsia"/>
          <w:sz w:val="28"/>
          <w:szCs w:val="28"/>
        </w:rPr>
        <w:t>标本园展示</w:t>
      </w:r>
      <w:proofErr w:type="gramEnd"/>
      <w:r w:rsidRPr="008D4C33">
        <w:rPr>
          <w:rFonts w:ascii="仿宋" w:eastAsia="仿宋" w:hAnsi="仿宋" w:cs="仿宋" w:hint="eastAsia"/>
          <w:sz w:val="28"/>
          <w:szCs w:val="28"/>
        </w:rPr>
        <w:t>功能优化研究和确定展示内容大纲基础上，开展展览展示形式和展示方法应用研究，形成地球资源展厅和大</w:t>
      </w:r>
      <w:proofErr w:type="gramStart"/>
      <w:r w:rsidRPr="008D4C33">
        <w:rPr>
          <w:rFonts w:ascii="仿宋" w:eastAsia="仿宋" w:hAnsi="仿宋" w:cs="仿宋" w:hint="eastAsia"/>
          <w:sz w:val="28"/>
          <w:szCs w:val="28"/>
        </w:rPr>
        <w:t>标本园</w:t>
      </w:r>
      <w:proofErr w:type="gramEnd"/>
      <w:r w:rsidRPr="008D4C33">
        <w:rPr>
          <w:rFonts w:ascii="仿宋" w:eastAsia="仿宋" w:hAnsi="仿宋" w:cs="仿宋" w:hint="eastAsia"/>
          <w:sz w:val="28"/>
          <w:szCs w:val="28"/>
        </w:rPr>
        <w:t>展览展示优化设计方案和提出实施费用成本，并按照地球资源展厅优化设计方案进行初步布展。</w:t>
      </w:r>
    </w:p>
    <w:p w:rsidR="008D4C33" w:rsidRDefault="00487017" w:rsidP="008D4C33">
      <w:pPr>
        <w:spacing w:line="56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</w:t>
      </w:r>
      <w:r w:rsidR="00F02C52" w:rsidRPr="007C6CBD">
        <w:rPr>
          <w:rFonts w:ascii="仿宋" w:eastAsia="仿宋" w:hAnsi="仿宋" w:cs="仿宋" w:hint="eastAsia"/>
          <w:b/>
          <w:bCs/>
          <w:sz w:val="28"/>
          <w:szCs w:val="28"/>
        </w:rPr>
        <w:t>技术要求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1．主要工作内容</w:t>
      </w:r>
    </w:p>
    <w:p w:rsidR="008D4C33" w:rsidRPr="00D6128A" w:rsidRDefault="00F02C52" w:rsidP="00D6128A">
      <w:pPr>
        <w:spacing w:line="560" w:lineRule="exact"/>
        <w:ind w:firstLineChars="200" w:firstLine="560"/>
        <w:rPr>
          <w:rFonts w:ascii="仿宋_GB2312" w:eastAsia="仿宋_GB2312" w:hAnsi="Symbol" w:hint="eastAsia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（1）</w:t>
      </w:r>
      <w:r w:rsidR="00D6128A">
        <w:rPr>
          <w:rFonts w:ascii="仿宋_GB2312" w:eastAsia="仿宋_GB2312" w:hAnsi="Symbol" w:hint="eastAsia"/>
          <w:sz w:val="28"/>
          <w:szCs w:val="28"/>
        </w:rPr>
        <w:t>按照委托方确定的现有地球资源展厅的展示功能优化目标定位，参照</w:t>
      </w:r>
      <w:r w:rsidR="00487017">
        <w:rPr>
          <w:rFonts w:ascii="仿宋_GB2312" w:eastAsia="仿宋_GB2312" w:hAnsi="Symbol" w:hint="eastAsia"/>
          <w:sz w:val="28"/>
          <w:szCs w:val="28"/>
        </w:rPr>
        <w:t>其他</w:t>
      </w:r>
      <w:r w:rsidR="00D6128A">
        <w:rPr>
          <w:rFonts w:ascii="仿宋_GB2312" w:eastAsia="仿宋_GB2312" w:hAnsi="Symbol" w:hint="eastAsia"/>
          <w:sz w:val="28"/>
          <w:szCs w:val="28"/>
        </w:rPr>
        <w:t>专题展厅或者临时展厅模式，设计提出适用不同专题内容展览展示的展厅基础装修调整方案，并开展展览展示形式和展示方法应用研究</w:t>
      </w:r>
      <w:r w:rsidR="00D6128A" w:rsidRPr="00117095">
        <w:rPr>
          <w:rFonts w:ascii="仿宋_GB2312" w:eastAsia="仿宋_GB2312" w:hAnsi="Symbol" w:hint="eastAsia"/>
          <w:sz w:val="28"/>
          <w:szCs w:val="28"/>
        </w:rPr>
        <w:t>。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（2）</w:t>
      </w:r>
      <w:r w:rsidR="00D6128A">
        <w:rPr>
          <w:rFonts w:ascii="仿宋_GB2312" w:eastAsia="仿宋_GB2312" w:hAnsi="Symbol" w:hint="eastAsia"/>
          <w:sz w:val="28"/>
          <w:szCs w:val="28"/>
        </w:rPr>
        <w:t>按照委托方确定的大型矿石标本的最新展示分类、主线和展示区域，参照国家地质公园设计模式，开展展览展示形式和展示方法应用研究</w:t>
      </w:r>
      <w:r w:rsidR="00D6128A" w:rsidRPr="00117095">
        <w:rPr>
          <w:rFonts w:ascii="仿宋_GB2312" w:eastAsia="仿宋_GB2312" w:hAnsi="Symbol" w:hint="eastAsia"/>
          <w:sz w:val="28"/>
          <w:szCs w:val="28"/>
        </w:rPr>
        <w:t>。</w:t>
      </w:r>
    </w:p>
    <w:p w:rsidR="00D6128A" w:rsidRDefault="00F02C52" w:rsidP="008D4C33">
      <w:pPr>
        <w:spacing w:line="560" w:lineRule="exact"/>
        <w:ind w:firstLineChars="200" w:firstLine="560"/>
        <w:rPr>
          <w:rFonts w:ascii="仿宋_GB2312" w:eastAsia="仿宋_GB2312" w:hAnsi="Symbol" w:hint="eastAsia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（3）</w:t>
      </w:r>
      <w:r w:rsidR="00D6128A">
        <w:rPr>
          <w:rFonts w:ascii="仿宋_GB2312" w:eastAsia="仿宋_GB2312" w:hAnsi="Symbol" w:hint="eastAsia"/>
          <w:sz w:val="28"/>
          <w:szCs w:val="28"/>
        </w:rPr>
        <w:t>在展览展示形式和展示方法应用研究基础上，形成展示功能优化后的</w:t>
      </w:r>
      <w:r w:rsidR="00D6128A" w:rsidRPr="00EB0769">
        <w:rPr>
          <w:rFonts w:ascii="仿宋_GB2312" w:eastAsia="仿宋_GB2312" w:hAnsi="Symbol" w:hint="eastAsia"/>
          <w:sz w:val="28"/>
          <w:szCs w:val="28"/>
        </w:rPr>
        <w:t>地球资源展厅</w:t>
      </w:r>
      <w:r w:rsidR="00D6128A">
        <w:rPr>
          <w:rFonts w:ascii="仿宋_GB2312" w:eastAsia="仿宋_GB2312" w:hAnsi="Symbol" w:hint="eastAsia"/>
          <w:sz w:val="28"/>
          <w:szCs w:val="28"/>
        </w:rPr>
        <w:t>和</w:t>
      </w:r>
      <w:r w:rsidR="00D6128A" w:rsidRPr="00EB0769">
        <w:rPr>
          <w:rFonts w:ascii="仿宋_GB2312" w:eastAsia="仿宋_GB2312" w:hAnsi="Symbol" w:hint="eastAsia"/>
          <w:sz w:val="28"/>
          <w:szCs w:val="28"/>
        </w:rPr>
        <w:t>大</w:t>
      </w:r>
      <w:proofErr w:type="gramStart"/>
      <w:r w:rsidR="00D6128A" w:rsidRPr="00EB0769">
        <w:rPr>
          <w:rFonts w:ascii="仿宋_GB2312" w:eastAsia="仿宋_GB2312" w:hAnsi="Symbol" w:hint="eastAsia"/>
          <w:sz w:val="28"/>
          <w:szCs w:val="28"/>
        </w:rPr>
        <w:t>标本园</w:t>
      </w:r>
      <w:proofErr w:type="gramEnd"/>
      <w:r w:rsidR="00D6128A">
        <w:rPr>
          <w:rFonts w:ascii="仿宋_GB2312" w:eastAsia="仿宋_GB2312" w:hAnsi="Symbol" w:hint="eastAsia"/>
          <w:sz w:val="28"/>
          <w:szCs w:val="28"/>
        </w:rPr>
        <w:t>展览展示形式设计方案，并提出根据优化方案开展施工的费用成本</w:t>
      </w:r>
      <w:r w:rsidR="00D6128A" w:rsidRPr="00117095">
        <w:rPr>
          <w:rFonts w:ascii="仿宋_GB2312" w:eastAsia="仿宋_GB2312" w:hAnsi="Symbol" w:hint="eastAsia"/>
          <w:sz w:val="28"/>
          <w:szCs w:val="28"/>
        </w:rPr>
        <w:t>。</w:t>
      </w:r>
    </w:p>
    <w:p w:rsidR="00D6128A" w:rsidRPr="00117095" w:rsidRDefault="00D6128A" w:rsidP="00D6128A">
      <w:pPr>
        <w:spacing w:line="560" w:lineRule="exact"/>
        <w:ind w:firstLineChars="200" w:firstLine="560"/>
        <w:rPr>
          <w:rFonts w:ascii="仿宋_GB2312" w:eastAsia="仿宋_GB2312" w:hAnsi="Symbol" w:hint="eastAsia"/>
          <w:sz w:val="28"/>
          <w:szCs w:val="28"/>
        </w:rPr>
      </w:pPr>
      <w:r>
        <w:rPr>
          <w:rFonts w:ascii="仿宋_GB2312" w:eastAsia="仿宋_GB2312" w:hAnsi="Symbol" w:hint="eastAsia"/>
          <w:sz w:val="28"/>
          <w:szCs w:val="28"/>
        </w:rPr>
        <w:t>（4）根据本次委托业务经费规模，按照地球资源展厅优化设计方案进行初步布展</w:t>
      </w:r>
      <w:r w:rsidRPr="00343138">
        <w:rPr>
          <w:rFonts w:ascii="仿宋_GB2312" w:eastAsia="仿宋_GB2312" w:hAnsi="Symbol" w:hint="eastAsia"/>
          <w:sz w:val="28"/>
          <w:szCs w:val="28"/>
        </w:rPr>
        <w:t>。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2．主要工作量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（1）</w:t>
      </w:r>
      <w:r w:rsidR="00535151" w:rsidRPr="00EB0769">
        <w:rPr>
          <w:rFonts w:ascii="仿宋_GB2312" w:eastAsia="仿宋_GB2312" w:hAnsi="Symbol" w:hint="eastAsia"/>
          <w:sz w:val="28"/>
          <w:szCs w:val="28"/>
        </w:rPr>
        <w:t>地球资源展厅及大</w:t>
      </w:r>
      <w:proofErr w:type="gramStart"/>
      <w:r w:rsidR="00535151" w:rsidRPr="00EB0769">
        <w:rPr>
          <w:rFonts w:ascii="仿宋_GB2312" w:eastAsia="仿宋_GB2312" w:hAnsi="Symbol" w:hint="eastAsia"/>
          <w:sz w:val="28"/>
          <w:szCs w:val="28"/>
        </w:rPr>
        <w:t>标本园展示</w:t>
      </w:r>
      <w:proofErr w:type="gramEnd"/>
      <w:r w:rsidR="00535151" w:rsidRPr="00EB0769">
        <w:rPr>
          <w:rFonts w:ascii="仿宋_GB2312" w:eastAsia="仿宋_GB2312" w:hAnsi="Symbol" w:hint="eastAsia"/>
          <w:sz w:val="28"/>
          <w:szCs w:val="28"/>
        </w:rPr>
        <w:t>功能优化设计方案</w:t>
      </w:r>
      <w:r w:rsidRPr="007C6CBD">
        <w:rPr>
          <w:rFonts w:ascii="仿宋" w:eastAsia="仿宋" w:hAnsi="仿宋" w:cs="仿宋" w:hint="eastAsia"/>
          <w:sz w:val="28"/>
          <w:szCs w:val="28"/>
        </w:rPr>
        <w:t>。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（2）</w:t>
      </w:r>
      <w:r w:rsidR="00535151" w:rsidRPr="00EB0769">
        <w:rPr>
          <w:rFonts w:ascii="仿宋_GB2312" w:eastAsia="仿宋_GB2312" w:hAnsi="Symbol" w:hint="eastAsia"/>
          <w:sz w:val="28"/>
          <w:szCs w:val="28"/>
        </w:rPr>
        <w:t>地球资源展厅及大</w:t>
      </w:r>
      <w:proofErr w:type="gramStart"/>
      <w:r w:rsidR="00535151" w:rsidRPr="00EB0769">
        <w:rPr>
          <w:rFonts w:ascii="仿宋_GB2312" w:eastAsia="仿宋_GB2312" w:hAnsi="Symbol" w:hint="eastAsia"/>
          <w:sz w:val="28"/>
          <w:szCs w:val="28"/>
        </w:rPr>
        <w:t>标本园展示</w:t>
      </w:r>
      <w:proofErr w:type="gramEnd"/>
      <w:r w:rsidR="00535151" w:rsidRPr="00EB0769">
        <w:rPr>
          <w:rFonts w:ascii="仿宋_GB2312" w:eastAsia="仿宋_GB2312" w:hAnsi="Symbol" w:hint="eastAsia"/>
          <w:sz w:val="28"/>
          <w:szCs w:val="28"/>
        </w:rPr>
        <w:t>功能优化方案设计</w:t>
      </w:r>
      <w:r w:rsidR="00535151">
        <w:rPr>
          <w:rFonts w:ascii="仿宋_GB2312" w:eastAsia="仿宋_GB2312" w:hAnsi="Symbol" w:hint="eastAsia"/>
          <w:sz w:val="28"/>
          <w:szCs w:val="28"/>
        </w:rPr>
        <w:t>成果报告</w:t>
      </w:r>
      <w:r w:rsidR="00535151">
        <w:rPr>
          <w:rFonts w:ascii="仿宋_GB2312" w:eastAsia="仿宋_GB2312" w:hAnsi="Symbol" w:hint="eastAsia"/>
          <w:sz w:val="28"/>
          <w:szCs w:val="28"/>
        </w:rPr>
        <w:lastRenderedPageBreak/>
        <w:t>及相关文档</w:t>
      </w:r>
      <w:r w:rsidRPr="007C6CBD">
        <w:rPr>
          <w:rFonts w:ascii="仿宋" w:eastAsia="仿宋" w:hAnsi="仿宋" w:cs="仿宋" w:hint="eastAsia"/>
          <w:sz w:val="28"/>
          <w:szCs w:val="28"/>
        </w:rPr>
        <w:t>。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3．预期成果</w:t>
      </w:r>
    </w:p>
    <w:p w:rsidR="00535151" w:rsidRDefault="00535151" w:rsidP="00535151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（1）</w:t>
      </w:r>
      <w:r w:rsidRPr="00EB0769">
        <w:rPr>
          <w:rFonts w:ascii="仿宋_GB2312" w:eastAsia="仿宋_GB2312" w:hAnsi="Symbol" w:hint="eastAsia"/>
          <w:sz w:val="28"/>
          <w:szCs w:val="28"/>
        </w:rPr>
        <w:t>地球资源展厅及大</w:t>
      </w:r>
      <w:proofErr w:type="gramStart"/>
      <w:r w:rsidRPr="00EB0769">
        <w:rPr>
          <w:rFonts w:ascii="仿宋_GB2312" w:eastAsia="仿宋_GB2312" w:hAnsi="Symbol" w:hint="eastAsia"/>
          <w:sz w:val="28"/>
          <w:szCs w:val="28"/>
        </w:rPr>
        <w:t>标本园展示</w:t>
      </w:r>
      <w:proofErr w:type="gramEnd"/>
      <w:r w:rsidRPr="00EB0769">
        <w:rPr>
          <w:rFonts w:ascii="仿宋_GB2312" w:eastAsia="仿宋_GB2312" w:hAnsi="Symbol" w:hint="eastAsia"/>
          <w:sz w:val="28"/>
          <w:szCs w:val="28"/>
        </w:rPr>
        <w:t>功能优化设计方案</w:t>
      </w:r>
      <w:r w:rsidRPr="007C6CBD">
        <w:rPr>
          <w:rFonts w:ascii="仿宋" w:eastAsia="仿宋" w:hAnsi="仿宋" w:cs="仿宋" w:hint="eastAsia"/>
          <w:sz w:val="28"/>
          <w:szCs w:val="28"/>
        </w:rPr>
        <w:t>。</w:t>
      </w:r>
    </w:p>
    <w:p w:rsidR="00535151" w:rsidRDefault="00535151" w:rsidP="00535151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（2）</w:t>
      </w:r>
      <w:r w:rsidRPr="00EB0769">
        <w:rPr>
          <w:rFonts w:ascii="仿宋_GB2312" w:eastAsia="仿宋_GB2312" w:hAnsi="Symbol" w:hint="eastAsia"/>
          <w:sz w:val="28"/>
          <w:szCs w:val="28"/>
        </w:rPr>
        <w:t>地球资源展厅及大</w:t>
      </w:r>
      <w:proofErr w:type="gramStart"/>
      <w:r w:rsidRPr="00EB0769">
        <w:rPr>
          <w:rFonts w:ascii="仿宋_GB2312" w:eastAsia="仿宋_GB2312" w:hAnsi="Symbol" w:hint="eastAsia"/>
          <w:sz w:val="28"/>
          <w:szCs w:val="28"/>
        </w:rPr>
        <w:t>标本园展示</w:t>
      </w:r>
      <w:proofErr w:type="gramEnd"/>
      <w:r w:rsidRPr="00EB0769">
        <w:rPr>
          <w:rFonts w:ascii="仿宋_GB2312" w:eastAsia="仿宋_GB2312" w:hAnsi="Symbol" w:hint="eastAsia"/>
          <w:sz w:val="28"/>
          <w:szCs w:val="28"/>
        </w:rPr>
        <w:t>功能优化方案设计</w:t>
      </w:r>
      <w:r>
        <w:rPr>
          <w:rFonts w:ascii="仿宋_GB2312" w:eastAsia="仿宋_GB2312" w:hAnsi="Symbol" w:hint="eastAsia"/>
          <w:sz w:val="28"/>
          <w:szCs w:val="28"/>
        </w:rPr>
        <w:t>成果报告及相关文档</w:t>
      </w:r>
      <w:r w:rsidRPr="007C6CBD">
        <w:rPr>
          <w:rFonts w:ascii="仿宋" w:eastAsia="仿宋" w:hAnsi="仿宋" w:cs="仿宋" w:hint="eastAsia"/>
          <w:sz w:val="28"/>
          <w:szCs w:val="28"/>
        </w:rPr>
        <w:t>。</w:t>
      </w:r>
    </w:p>
    <w:p w:rsidR="008D4C33" w:rsidRDefault="00F02C52" w:rsidP="008D4C33">
      <w:pPr>
        <w:spacing w:line="56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 w:rsidRPr="007C6CBD">
        <w:rPr>
          <w:rFonts w:ascii="仿宋" w:eastAsia="仿宋" w:hAnsi="仿宋" w:cs="仿宋" w:hint="eastAsia"/>
          <w:b/>
          <w:bCs/>
          <w:sz w:val="28"/>
          <w:szCs w:val="28"/>
        </w:rPr>
        <w:t>三、提交材料</w:t>
      </w:r>
    </w:p>
    <w:p w:rsidR="008D4C33" w:rsidRDefault="00B43D16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参与竞争性谈判的单位，必须向我单位提交下列文件（按顺序装订成册，谈判时提交1份）：</w:t>
      </w:r>
    </w:p>
    <w:p w:rsidR="008D4C33" w:rsidRDefault="00B43D16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（一）报名表（公告网站自行下载）。</w:t>
      </w:r>
    </w:p>
    <w:p w:rsidR="008D4C33" w:rsidRDefault="00B43D16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（二）单位证明材料。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1．企业单位营业执照副本及复印件（事业单位组织机构代码证及复印件）、相关资质证书及复印件（加盖公章）、法定代表人证明、法定代表人或委托代理人（持授权委托书）本人身份证原件及复印件。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2．业绩材料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（1）曾取得的主要业绩、奖励；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（2）近3年来从事同类工作的业绩。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3．单位信誉材料（如果有）。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4．从事过实物地质资料</w:t>
      </w:r>
      <w:r w:rsidR="00A21E3E" w:rsidRPr="007C6CBD">
        <w:rPr>
          <w:rFonts w:ascii="仿宋" w:eastAsia="仿宋" w:hAnsi="仿宋" w:cs="仿宋" w:hint="eastAsia"/>
          <w:sz w:val="28"/>
          <w:szCs w:val="28"/>
        </w:rPr>
        <w:t>相关</w:t>
      </w:r>
      <w:r w:rsidRPr="007C6CBD">
        <w:rPr>
          <w:rFonts w:ascii="仿宋" w:eastAsia="仿宋" w:hAnsi="仿宋" w:cs="仿宋" w:hint="eastAsia"/>
          <w:sz w:val="28"/>
          <w:szCs w:val="28"/>
        </w:rPr>
        <w:t>工作的证明材料（如年度工作方案、工作报告等）。</w:t>
      </w:r>
      <w:bookmarkStart w:id="0" w:name="_GoBack"/>
      <w:bookmarkEnd w:id="0"/>
    </w:p>
    <w:p w:rsidR="008D4C33" w:rsidRDefault="00F02C52" w:rsidP="008D4C33">
      <w:pPr>
        <w:spacing w:line="56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7C6CBD">
        <w:rPr>
          <w:rFonts w:ascii="仿宋" w:eastAsia="仿宋" w:hAnsi="仿宋" w:cs="仿宋" w:hint="eastAsia"/>
          <w:b/>
          <w:sz w:val="28"/>
          <w:szCs w:val="28"/>
        </w:rPr>
        <w:t>四、谈判程序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1．我单位将根据竞争性谈判的相关要求，组成竞争性谈判领导小组和专家谈判组，对参加谈判单位提交的各项材料进行综合评议。（每个单位20分钟，其中以PPT形式陈述10分钟）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2．综合考评得分排名第一者为委托业务承担单位，并在第一时</w:t>
      </w:r>
      <w:r w:rsidRPr="007C6CBD">
        <w:rPr>
          <w:rFonts w:ascii="仿宋" w:eastAsia="仿宋" w:hAnsi="仿宋" w:cs="仿宋" w:hint="eastAsia"/>
          <w:sz w:val="28"/>
          <w:szCs w:val="28"/>
        </w:rPr>
        <w:lastRenderedPageBreak/>
        <w:t>间将谈判结果通知其他参加谈判的单位。</w:t>
      </w:r>
    </w:p>
    <w:p w:rsidR="008D4C33" w:rsidRDefault="00F02C52" w:rsidP="008D4C33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3．我单位将在</w:t>
      </w:r>
      <w:r w:rsidR="006237AC" w:rsidRPr="007E0C62">
        <w:rPr>
          <w:rFonts w:ascii="仿宋_GB2312" w:eastAsia="仿宋_GB2312" w:hint="eastAsia"/>
          <w:sz w:val="28"/>
          <w:szCs w:val="28"/>
        </w:rPr>
        <w:t>中国地质调查局门户网站</w:t>
      </w:r>
      <w:r w:rsidR="006237AC">
        <w:rPr>
          <w:rFonts w:ascii="仿宋_GB2312" w:eastAsia="仿宋_GB2312" w:hint="eastAsia"/>
          <w:sz w:val="28"/>
          <w:szCs w:val="28"/>
        </w:rPr>
        <w:t>（</w:t>
      </w:r>
      <w:r w:rsidR="006237AC">
        <w:rPr>
          <w:rFonts w:ascii="仿宋_GB2312" w:eastAsia="仿宋_GB2312"/>
          <w:sz w:val="28"/>
          <w:szCs w:val="28"/>
        </w:rPr>
        <w:t>www.cgs.gov.cn</w:t>
      </w:r>
      <w:r w:rsidR="006237AC">
        <w:rPr>
          <w:rFonts w:ascii="仿宋_GB2312" w:eastAsia="仿宋_GB2312" w:hint="eastAsia"/>
          <w:sz w:val="28"/>
          <w:szCs w:val="28"/>
        </w:rPr>
        <w:t>）</w:t>
      </w:r>
      <w:r w:rsidR="006237AC" w:rsidRPr="007E0C62">
        <w:rPr>
          <w:rFonts w:ascii="仿宋_GB2312" w:eastAsia="仿宋_GB2312" w:hint="eastAsia"/>
          <w:sz w:val="28"/>
          <w:szCs w:val="28"/>
        </w:rPr>
        <w:t>和</w:t>
      </w:r>
      <w:r w:rsidR="006237AC" w:rsidRPr="0087681B">
        <w:rPr>
          <w:rFonts w:ascii="仿宋_GB2312" w:eastAsia="仿宋_GB2312" w:hint="eastAsia"/>
          <w:sz w:val="28"/>
          <w:szCs w:val="28"/>
        </w:rPr>
        <w:t>国土资源实物地质资料中心政务网</w:t>
      </w:r>
      <w:r w:rsidR="006237AC" w:rsidRPr="009B2C80">
        <w:rPr>
          <w:rFonts w:ascii="仿宋_GB2312" w:eastAsia="仿宋_GB2312" w:hint="eastAsia"/>
          <w:sz w:val="28"/>
          <w:szCs w:val="28"/>
        </w:rPr>
        <w:t>（www.gsc.cgs.gov.cn）</w:t>
      </w:r>
      <w:r w:rsidRPr="007C6CBD">
        <w:rPr>
          <w:rFonts w:ascii="仿宋" w:eastAsia="仿宋" w:hAnsi="仿宋" w:cs="仿宋" w:hint="eastAsia"/>
          <w:sz w:val="28"/>
          <w:szCs w:val="28"/>
        </w:rPr>
        <w:t>对谈判结果进行公示。</w:t>
      </w:r>
    </w:p>
    <w:p w:rsidR="008D4C33" w:rsidRDefault="00B43D16" w:rsidP="008D4C33">
      <w:pPr>
        <w:spacing w:line="56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7C6CBD">
        <w:rPr>
          <w:rFonts w:ascii="仿宋" w:eastAsia="仿宋" w:hAnsi="仿宋" w:cs="仿宋" w:hint="eastAsia"/>
          <w:b/>
          <w:sz w:val="28"/>
          <w:szCs w:val="28"/>
        </w:rPr>
        <w:t>五、其他</w:t>
      </w:r>
    </w:p>
    <w:p w:rsidR="00B43D16" w:rsidRPr="007C6CBD" w:rsidRDefault="00B43D16" w:rsidP="008D4C33">
      <w:pPr>
        <w:spacing w:line="560" w:lineRule="exact"/>
        <w:ind w:firstLineChars="200" w:firstLine="560"/>
        <w:rPr>
          <w:rFonts w:ascii="仿宋_GB2312" w:eastAsia="仿宋_GB2312" w:hAnsi="仿宋" w:cs="仿宋"/>
          <w:sz w:val="28"/>
          <w:szCs w:val="28"/>
        </w:rPr>
      </w:pPr>
      <w:r w:rsidRPr="007C6CBD">
        <w:rPr>
          <w:rFonts w:ascii="仿宋_GB2312" w:eastAsia="仿宋_GB2312" w:hAnsi="仿宋" w:cs="仿宋" w:hint="eastAsia"/>
          <w:sz w:val="28"/>
          <w:szCs w:val="28"/>
        </w:rPr>
        <w:t>准备汇报PPT，谈判时现场进行陈述。</w:t>
      </w: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F02C52" w:rsidRPr="007C6CBD" w:rsidRDefault="00F02C52" w:rsidP="007C6CBD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F02C52" w:rsidRPr="007C6CBD" w:rsidRDefault="00F02C52" w:rsidP="007C6CBD">
      <w:pPr>
        <w:snapToGrid w:val="0"/>
        <w:spacing w:line="360" w:lineRule="auto"/>
        <w:ind w:firstLineChars="1600" w:firstLine="448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国土资源实物地质资料中心</w:t>
      </w:r>
    </w:p>
    <w:p w:rsidR="00740089" w:rsidRPr="007C6CBD" w:rsidRDefault="00746765" w:rsidP="007C6CBD">
      <w:pPr>
        <w:spacing w:line="360" w:lineRule="auto"/>
        <w:ind w:firstLineChars="1800" w:firstLine="504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二〇一七</w:t>
      </w:r>
      <w:r w:rsidR="0021750A" w:rsidRPr="007C6CBD">
        <w:rPr>
          <w:rFonts w:ascii="仿宋" w:eastAsia="仿宋" w:hAnsi="仿宋" w:cs="仿宋" w:hint="eastAsia"/>
          <w:sz w:val="28"/>
          <w:szCs w:val="28"/>
        </w:rPr>
        <w:t>年四</w:t>
      </w:r>
      <w:r w:rsidR="00F02C52" w:rsidRPr="007C6CBD">
        <w:rPr>
          <w:rFonts w:ascii="仿宋" w:eastAsia="仿宋" w:hAnsi="仿宋" w:cs="仿宋" w:hint="eastAsia"/>
          <w:sz w:val="28"/>
          <w:szCs w:val="28"/>
        </w:rPr>
        <w:t>月</w:t>
      </w:r>
    </w:p>
    <w:p w:rsidR="00DD6C31" w:rsidRDefault="00DD6C31" w:rsidP="0016557D">
      <w:pPr>
        <w:spacing w:line="360" w:lineRule="auto"/>
        <w:ind w:firstLineChars="2300" w:firstLine="4830"/>
      </w:pPr>
    </w:p>
    <w:p w:rsidR="00DD6C31" w:rsidRDefault="00DD6C31" w:rsidP="0016557D">
      <w:pPr>
        <w:widowControl/>
        <w:spacing w:line="360" w:lineRule="auto"/>
        <w:jc w:val="left"/>
      </w:pPr>
    </w:p>
    <w:sectPr w:rsidR="00DD6C31" w:rsidSect="007400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D48" w:rsidRDefault="00474D48" w:rsidP="00F02C52">
      <w:r>
        <w:separator/>
      </w:r>
    </w:p>
  </w:endnote>
  <w:endnote w:type="continuationSeparator" w:id="0">
    <w:p w:rsidR="00474D48" w:rsidRDefault="00474D48" w:rsidP="00F02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D48" w:rsidRDefault="00474D48" w:rsidP="00F02C52">
      <w:r>
        <w:separator/>
      </w:r>
    </w:p>
  </w:footnote>
  <w:footnote w:type="continuationSeparator" w:id="0">
    <w:p w:rsidR="00474D48" w:rsidRDefault="00474D48" w:rsidP="00F02C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2C52"/>
    <w:rsid w:val="0004573F"/>
    <w:rsid w:val="00057279"/>
    <w:rsid w:val="00061843"/>
    <w:rsid w:val="00063459"/>
    <w:rsid w:val="00064349"/>
    <w:rsid w:val="00065C7B"/>
    <w:rsid w:val="00067B8F"/>
    <w:rsid w:val="0007004B"/>
    <w:rsid w:val="00071421"/>
    <w:rsid w:val="000729BA"/>
    <w:rsid w:val="000A1DB2"/>
    <w:rsid w:val="000B2060"/>
    <w:rsid w:val="000C1891"/>
    <w:rsid w:val="000F6A1B"/>
    <w:rsid w:val="00104B55"/>
    <w:rsid w:val="00111CA4"/>
    <w:rsid w:val="001120C3"/>
    <w:rsid w:val="00130752"/>
    <w:rsid w:val="00151410"/>
    <w:rsid w:val="00153C27"/>
    <w:rsid w:val="001556E3"/>
    <w:rsid w:val="00155A64"/>
    <w:rsid w:val="00160EDA"/>
    <w:rsid w:val="0016557D"/>
    <w:rsid w:val="0016558B"/>
    <w:rsid w:val="00165655"/>
    <w:rsid w:val="001722C0"/>
    <w:rsid w:val="001844B7"/>
    <w:rsid w:val="001867DA"/>
    <w:rsid w:val="00193116"/>
    <w:rsid w:val="001A559A"/>
    <w:rsid w:val="001C79A9"/>
    <w:rsid w:val="001E2C76"/>
    <w:rsid w:val="001F5F0B"/>
    <w:rsid w:val="0021750A"/>
    <w:rsid w:val="00217C54"/>
    <w:rsid w:val="0022093C"/>
    <w:rsid w:val="00226B57"/>
    <w:rsid w:val="0025258B"/>
    <w:rsid w:val="0025754B"/>
    <w:rsid w:val="002707C6"/>
    <w:rsid w:val="00271F8E"/>
    <w:rsid w:val="0027406C"/>
    <w:rsid w:val="00274B13"/>
    <w:rsid w:val="002858ED"/>
    <w:rsid w:val="00292028"/>
    <w:rsid w:val="0029654E"/>
    <w:rsid w:val="002A6916"/>
    <w:rsid w:val="002A6FF1"/>
    <w:rsid w:val="002B0F92"/>
    <w:rsid w:val="002B5C80"/>
    <w:rsid w:val="002C0A59"/>
    <w:rsid w:val="002E3073"/>
    <w:rsid w:val="002E46C7"/>
    <w:rsid w:val="002E52E4"/>
    <w:rsid w:val="002F0C15"/>
    <w:rsid w:val="002F25D1"/>
    <w:rsid w:val="002F28F8"/>
    <w:rsid w:val="00301EC6"/>
    <w:rsid w:val="00315B96"/>
    <w:rsid w:val="00321BBF"/>
    <w:rsid w:val="00324587"/>
    <w:rsid w:val="00337A2B"/>
    <w:rsid w:val="00340DB6"/>
    <w:rsid w:val="003429E0"/>
    <w:rsid w:val="0034344B"/>
    <w:rsid w:val="00352DBA"/>
    <w:rsid w:val="00361072"/>
    <w:rsid w:val="00362C83"/>
    <w:rsid w:val="00370B49"/>
    <w:rsid w:val="00372F49"/>
    <w:rsid w:val="003A785B"/>
    <w:rsid w:val="003B5403"/>
    <w:rsid w:val="003C5084"/>
    <w:rsid w:val="003D5C5C"/>
    <w:rsid w:val="003F32E0"/>
    <w:rsid w:val="003F5BFA"/>
    <w:rsid w:val="00416FEE"/>
    <w:rsid w:val="00422658"/>
    <w:rsid w:val="00436A79"/>
    <w:rsid w:val="00442889"/>
    <w:rsid w:val="0044382F"/>
    <w:rsid w:val="004547FA"/>
    <w:rsid w:val="0047037F"/>
    <w:rsid w:val="00474D48"/>
    <w:rsid w:val="00475A04"/>
    <w:rsid w:val="004769AB"/>
    <w:rsid w:val="00487017"/>
    <w:rsid w:val="00491E16"/>
    <w:rsid w:val="00494F58"/>
    <w:rsid w:val="00496CB4"/>
    <w:rsid w:val="004C6886"/>
    <w:rsid w:val="004D1F41"/>
    <w:rsid w:val="004D7FC2"/>
    <w:rsid w:val="004E7BF4"/>
    <w:rsid w:val="004F420C"/>
    <w:rsid w:val="004F6D43"/>
    <w:rsid w:val="00500711"/>
    <w:rsid w:val="00507716"/>
    <w:rsid w:val="00511AB7"/>
    <w:rsid w:val="00527B18"/>
    <w:rsid w:val="00535151"/>
    <w:rsid w:val="005464B9"/>
    <w:rsid w:val="0055635D"/>
    <w:rsid w:val="00566783"/>
    <w:rsid w:val="005705B8"/>
    <w:rsid w:val="00591427"/>
    <w:rsid w:val="005937FE"/>
    <w:rsid w:val="005A283B"/>
    <w:rsid w:val="005B5D5C"/>
    <w:rsid w:val="005D6F50"/>
    <w:rsid w:val="005E3D5A"/>
    <w:rsid w:val="005E704A"/>
    <w:rsid w:val="006237AC"/>
    <w:rsid w:val="00643061"/>
    <w:rsid w:val="00643A1D"/>
    <w:rsid w:val="00646FF2"/>
    <w:rsid w:val="0064782E"/>
    <w:rsid w:val="00653B64"/>
    <w:rsid w:val="006603C3"/>
    <w:rsid w:val="00662AC7"/>
    <w:rsid w:val="00684E6D"/>
    <w:rsid w:val="006A27AE"/>
    <w:rsid w:val="006B5AAD"/>
    <w:rsid w:val="006D469B"/>
    <w:rsid w:val="006D50A3"/>
    <w:rsid w:val="006E0C4F"/>
    <w:rsid w:val="0070311F"/>
    <w:rsid w:val="00706BDC"/>
    <w:rsid w:val="00740089"/>
    <w:rsid w:val="00746765"/>
    <w:rsid w:val="0075493B"/>
    <w:rsid w:val="007677B8"/>
    <w:rsid w:val="00782225"/>
    <w:rsid w:val="00791322"/>
    <w:rsid w:val="00793A95"/>
    <w:rsid w:val="00796725"/>
    <w:rsid w:val="007B4AFD"/>
    <w:rsid w:val="007C5D1E"/>
    <w:rsid w:val="007C6CBD"/>
    <w:rsid w:val="007D0D05"/>
    <w:rsid w:val="007D2F53"/>
    <w:rsid w:val="007D52FA"/>
    <w:rsid w:val="007E538F"/>
    <w:rsid w:val="007F677F"/>
    <w:rsid w:val="007F70BD"/>
    <w:rsid w:val="008141E8"/>
    <w:rsid w:val="00817FBB"/>
    <w:rsid w:val="00831F5D"/>
    <w:rsid w:val="00834124"/>
    <w:rsid w:val="00845942"/>
    <w:rsid w:val="00854EB5"/>
    <w:rsid w:val="008610BD"/>
    <w:rsid w:val="00871692"/>
    <w:rsid w:val="00871EDF"/>
    <w:rsid w:val="00873CCE"/>
    <w:rsid w:val="0089413D"/>
    <w:rsid w:val="008941B3"/>
    <w:rsid w:val="008A5108"/>
    <w:rsid w:val="008C3041"/>
    <w:rsid w:val="008D06B9"/>
    <w:rsid w:val="008D4C33"/>
    <w:rsid w:val="008E1813"/>
    <w:rsid w:val="008E6666"/>
    <w:rsid w:val="008F2373"/>
    <w:rsid w:val="009011A7"/>
    <w:rsid w:val="0090267A"/>
    <w:rsid w:val="0092229B"/>
    <w:rsid w:val="00927DBB"/>
    <w:rsid w:val="009331CA"/>
    <w:rsid w:val="00933EFD"/>
    <w:rsid w:val="00937F92"/>
    <w:rsid w:val="00943559"/>
    <w:rsid w:val="009505FD"/>
    <w:rsid w:val="00965632"/>
    <w:rsid w:val="00986A1E"/>
    <w:rsid w:val="00986C2A"/>
    <w:rsid w:val="00991722"/>
    <w:rsid w:val="00995B55"/>
    <w:rsid w:val="009976E3"/>
    <w:rsid w:val="009D4621"/>
    <w:rsid w:val="009E166D"/>
    <w:rsid w:val="009E3806"/>
    <w:rsid w:val="009F04F7"/>
    <w:rsid w:val="00A018E6"/>
    <w:rsid w:val="00A0387C"/>
    <w:rsid w:val="00A03C29"/>
    <w:rsid w:val="00A11F33"/>
    <w:rsid w:val="00A21E3E"/>
    <w:rsid w:val="00A22744"/>
    <w:rsid w:val="00A22F1A"/>
    <w:rsid w:val="00A260FF"/>
    <w:rsid w:val="00A31399"/>
    <w:rsid w:val="00A320A8"/>
    <w:rsid w:val="00A41E8F"/>
    <w:rsid w:val="00A427EE"/>
    <w:rsid w:val="00A42E2E"/>
    <w:rsid w:val="00A45BE8"/>
    <w:rsid w:val="00A45D5D"/>
    <w:rsid w:val="00A500BF"/>
    <w:rsid w:val="00A54CDD"/>
    <w:rsid w:val="00A56006"/>
    <w:rsid w:val="00A57F48"/>
    <w:rsid w:val="00A63E16"/>
    <w:rsid w:val="00A6687D"/>
    <w:rsid w:val="00A71013"/>
    <w:rsid w:val="00A755DD"/>
    <w:rsid w:val="00A81187"/>
    <w:rsid w:val="00A83D1D"/>
    <w:rsid w:val="00AA3E07"/>
    <w:rsid w:val="00AA4972"/>
    <w:rsid w:val="00AC12DC"/>
    <w:rsid w:val="00AD5B1E"/>
    <w:rsid w:val="00AD7B87"/>
    <w:rsid w:val="00AE31A5"/>
    <w:rsid w:val="00AE340E"/>
    <w:rsid w:val="00AE4901"/>
    <w:rsid w:val="00AF018F"/>
    <w:rsid w:val="00B0467A"/>
    <w:rsid w:val="00B11245"/>
    <w:rsid w:val="00B2787A"/>
    <w:rsid w:val="00B32D67"/>
    <w:rsid w:val="00B339E5"/>
    <w:rsid w:val="00B35D9D"/>
    <w:rsid w:val="00B43D16"/>
    <w:rsid w:val="00B5295E"/>
    <w:rsid w:val="00B677DB"/>
    <w:rsid w:val="00B8532B"/>
    <w:rsid w:val="00B91BFC"/>
    <w:rsid w:val="00B92412"/>
    <w:rsid w:val="00B92A80"/>
    <w:rsid w:val="00B96A74"/>
    <w:rsid w:val="00BA061D"/>
    <w:rsid w:val="00BA3EA7"/>
    <w:rsid w:val="00BA4411"/>
    <w:rsid w:val="00BA732F"/>
    <w:rsid w:val="00BD1684"/>
    <w:rsid w:val="00BD6D5C"/>
    <w:rsid w:val="00BE191D"/>
    <w:rsid w:val="00BE2728"/>
    <w:rsid w:val="00BF13FC"/>
    <w:rsid w:val="00BF288A"/>
    <w:rsid w:val="00BF7F7E"/>
    <w:rsid w:val="00C11D44"/>
    <w:rsid w:val="00C128E4"/>
    <w:rsid w:val="00C12F9E"/>
    <w:rsid w:val="00C22AF6"/>
    <w:rsid w:val="00C23AB9"/>
    <w:rsid w:val="00C27B72"/>
    <w:rsid w:val="00C42E71"/>
    <w:rsid w:val="00C4443D"/>
    <w:rsid w:val="00C5537A"/>
    <w:rsid w:val="00C567E7"/>
    <w:rsid w:val="00C6341D"/>
    <w:rsid w:val="00C70ACB"/>
    <w:rsid w:val="00C84A8A"/>
    <w:rsid w:val="00C8710E"/>
    <w:rsid w:val="00C926C9"/>
    <w:rsid w:val="00C9457E"/>
    <w:rsid w:val="00CB0E15"/>
    <w:rsid w:val="00CB61BC"/>
    <w:rsid w:val="00CB72BB"/>
    <w:rsid w:val="00CB7CF0"/>
    <w:rsid w:val="00CB7E4A"/>
    <w:rsid w:val="00CC2415"/>
    <w:rsid w:val="00CC3FAC"/>
    <w:rsid w:val="00CD16D3"/>
    <w:rsid w:val="00CE1643"/>
    <w:rsid w:val="00CE3ECA"/>
    <w:rsid w:val="00CF6E88"/>
    <w:rsid w:val="00D02730"/>
    <w:rsid w:val="00D07841"/>
    <w:rsid w:val="00D24C70"/>
    <w:rsid w:val="00D4070C"/>
    <w:rsid w:val="00D506CD"/>
    <w:rsid w:val="00D542B8"/>
    <w:rsid w:val="00D57037"/>
    <w:rsid w:val="00D6128A"/>
    <w:rsid w:val="00D878D9"/>
    <w:rsid w:val="00DA6285"/>
    <w:rsid w:val="00DA6478"/>
    <w:rsid w:val="00DC057E"/>
    <w:rsid w:val="00DC5F35"/>
    <w:rsid w:val="00DC7491"/>
    <w:rsid w:val="00DD6C31"/>
    <w:rsid w:val="00DE3811"/>
    <w:rsid w:val="00DF1799"/>
    <w:rsid w:val="00DF4919"/>
    <w:rsid w:val="00DF7055"/>
    <w:rsid w:val="00E148CA"/>
    <w:rsid w:val="00E5618D"/>
    <w:rsid w:val="00E604AD"/>
    <w:rsid w:val="00E74581"/>
    <w:rsid w:val="00E76523"/>
    <w:rsid w:val="00E833AD"/>
    <w:rsid w:val="00E85C0C"/>
    <w:rsid w:val="00E90E06"/>
    <w:rsid w:val="00E97207"/>
    <w:rsid w:val="00E97503"/>
    <w:rsid w:val="00EA0005"/>
    <w:rsid w:val="00EB2960"/>
    <w:rsid w:val="00EC0261"/>
    <w:rsid w:val="00ED0956"/>
    <w:rsid w:val="00EE438B"/>
    <w:rsid w:val="00EE57C8"/>
    <w:rsid w:val="00EE72DB"/>
    <w:rsid w:val="00EF6E14"/>
    <w:rsid w:val="00F02C52"/>
    <w:rsid w:val="00F11EC0"/>
    <w:rsid w:val="00F142E2"/>
    <w:rsid w:val="00F227CD"/>
    <w:rsid w:val="00F23DB0"/>
    <w:rsid w:val="00F36A9B"/>
    <w:rsid w:val="00F45B5B"/>
    <w:rsid w:val="00F51079"/>
    <w:rsid w:val="00F55309"/>
    <w:rsid w:val="00F55846"/>
    <w:rsid w:val="00F61541"/>
    <w:rsid w:val="00F6389C"/>
    <w:rsid w:val="00F67BB8"/>
    <w:rsid w:val="00F71ADF"/>
    <w:rsid w:val="00F80A8B"/>
    <w:rsid w:val="00FA0931"/>
    <w:rsid w:val="00FC6F66"/>
    <w:rsid w:val="00FD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5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2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2C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C52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D6C3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D6C31"/>
    <w:rPr>
      <w:rFonts w:ascii="Times New Roman" w:eastAsia="宋体" w:hAnsi="Times New Roman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164</Words>
  <Characters>941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swx</dc:creator>
  <cp:keywords/>
  <dc:description/>
  <cp:lastModifiedBy>null</cp:lastModifiedBy>
  <cp:revision>25</cp:revision>
  <dcterms:created xsi:type="dcterms:W3CDTF">2016-05-16T01:00:00Z</dcterms:created>
  <dcterms:modified xsi:type="dcterms:W3CDTF">2017-04-20T09:14:00Z</dcterms:modified>
</cp:coreProperties>
</file>